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FDD">
      <w:pPr>
        <w:pStyle w:val="Nagwek1"/>
      </w:pPr>
      <w:r>
        <w:t>Oświadczenie o stanie kontroli zarządczej.</w:t>
      </w:r>
    </w:p>
    <w:p w:rsidR="00000000" w:rsidRDefault="00114FDD">
      <w:pPr>
        <w:pStyle w:val="Nagwek1"/>
        <w:rPr>
          <w:sz w:val="30"/>
          <w:szCs w:val="30"/>
        </w:rPr>
      </w:pPr>
      <w:r>
        <w:t>Dyrektora Przedszkola Nr 2 z Oddziałami Integracyjnymi i Oddziałem Specjalnym w Konstantynowie Łódzkim</w:t>
      </w:r>
      <w:r>
        <w:t xml:space="preserve"> </w:t>
      </w:r>
      <w:r w:rsidR="00A41456">
        <w:t>za rok 2023</w:t>
      </w:r>
      <w:r>
        <w:t>.</w:t>
      </w:r>
    </w:p>
    <w:p w:rsidR="00000000" w:rsidRDefault="00114FDD">
      <w:pPr>
        <w:pStyle w:val="Nagwek2"/>
        <w:rPr>
          <w:sz w:val="24"/>
          <w:szCs w:val="24"/>
        </w:rPr>
      </w:pPr>
      <w:r>
        <w:rPr>
          <w:i w:val="0"/>
          <w:iCs w:val="0"/>
          <w:sz w:val="30"/>
          <w:szCs w:val="30"/>
        </w:rPr>
        <w:t>Dział I</w:t>
      </w:r>
      <w:r>
        <w:rPr>
          <w:i w:val="0"/>
          <w:iCs w:val="0"/>
          <w:position w:val="8"/>
          <w:sz w:val="30"/>
          <w:szCs w:val="30"/>
        </w:rPr>
        <w:t xml:space="preserve"> </w:t>
      </w:r>
    </w:p>
    <w:p w:rsidR="00000000" w:rsidRDefault="00114F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Jako osoba odpowiedzialna za zapewnienie funkcjonowania adekwatnej, skutecznej i efektyw</w:t>
      </w:r>
      <w:r>
        <w:rPr>
          <w:sz w:val="24"/>
          <w:szCs w:val="24"/>
        </w:rPr>
        <w:t>nej kontroli zarządczej, tj. działań podejmowanych dla zapewnienia realizacji celów i zadań w sposób zgodny z prawem, efektywny, oszczędny i terminowy, a w szczególności dla zapewnienia: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zgodności działalności z przepisami prawa oraz procedurami wewnętrzny</w:t>
      </w:r>
      <w:r>
        <w:rPr>
          <w:sz w:val="24"/>
          <w:szCs w:val="24"/>
        </w:rPr>
        <w:t>mi,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skuteczności i efektywności działania,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wiarygodności sprawozdań,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ochrony zasobów,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przestrzegania i promowania zasad etycznego postępowania,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efektywności i skuteczności przepływu informacji,</w:t>
      </w:r>
    </w:p>
    <w:p w:rsidR="00000000" w:rsidRDefault="00114FDD">
      <w:pPr>
        <w:numPr>
          <w:ilvl w:val="0"/>
          <w:numId w:val="4"/>
        </w:numPr>
        <w:tabs>
          <w:tab w:val="left" w:pos="1146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zarządzania ryzykiem.</w:t>
      </w:r>
    </w:p>
    <w:p w:rsidR="00000000" w:rsidRDefault="00114FDD">
      <w:pPr>
        <w:spacing w:line="360" w:lineRule="auto"/>
      </w:pPr>
      <w:r>
        <w:rPr>
          <w:b/>
          <w:bCs/>
          <w:sz w:val="24"/>
          <w:szCs w:val="24"/>
        </w:rPr>
        <w:t xml:space="preserve">Oświadczam, że w kierowanej przeze mnie </w:t>
      </w:r>
      <w:r>
        <w:rPr>
          <w:b/>
          <w:bCs/>
          <w:sz w:val="24"/>
          <w:szCs w:val="24"/>
        </w:rPr>
        <w:t>jednostce Przedszkolu Nr 2 z Oddziałami Integracyjnymi i Oddziałem Specjalnym w Konstantynowie Łódzkim:</w:t>
      </w:r>
    </w:p>
    <w:p w:rsidR="00000000" w:rsidRDefault="00114FDD">
      <w:pPr>
        <w:pStyle w:val="Nagwek3"/>
        <w:rPr>
          <w:sz w:val="24"/>
          <w:szCs w:val="24"/>
        </w:rPr>
      </w:pPr>
      <w:r>
        <w:t>Część A</w:t>
      </w:r>
    </w:p>
    <w:p w:rsidR="00000000" w:rsidRDefault="00114FDD" w:rsidP="00A41456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sz w:val="24"/>
          <w:szCs w:val="24"/>
        </w:rPr>
        <w:t>w wystarczającym stopniu funkcjonowała adekwatna, skuteczna i efektywna kontrola zarządcza.</w:t>
      </w:r>
    </w:p>
    <w:p w:rsidR="00000000" w:rsidRDefault="00114FDD">
      <w:pPr>
        <w:pStyle w:val="Nagwek3"/>
        <w:rPr>
          <w:sz w:val="24"/>
          <w:szCs w:val="24"/>
        </w:rPr>
      </w:pPr>
      <w:r>
        <w:t>Część B</w:t>
      </w:r>
    </w:p>
    <w:p w:rsidR="00000000" w:rsidRDefault="00114FD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ograniczonym stopniu funkcjonowała adekwat</w:t>
      </w:r>
      <w:r>
        <w:rPr>
          <w:sz w:val="24"/>
          <w:szCs w:val="24"/>
        </w:rPr>
        <w:t>na, skuteczna i efektywna kontrola zarządcza.</w:t>
      </w:r>
    </w:p>
    <w:p w:rsidR="00000000" w:rsidRDefault="00114FDD">
      <w:pPr>
        <w:spacing w:before="240" w:line="360" w:lineRule="auto"/>
      </w:pPr>
      <w:r>
        <w:rPr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000000" w:rsidRDefault="00114FDD">
      <w:pPr>
        <w:pStyle w:val="Nagwek3"/>
        <w:rPr>
          <w:sz w:val="24"/>
          <w:szCs w:val="24"/>
        </w:rPr>
      </w:pPr>
      <w:r>
        <w:t>Część</w:t>
      </w:r>
      <w:r>
        <w:t xml:space="preserve"> C</w:t>
      </w:r>
    </w:p>
    <w:p w:rsidR="00000000" w:rsidRDefault="00114FD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funkcjonowała adekwatna, skuteczna i efektywna kontrola zarządcza.</w:t>
      </w:r>
    </w:p>
    <w:p w:rsidR="00000000" w:rsidRDefault="00114FDD">
      <w:pPr>
        <w:spacing w:before="240" w:line="360" w:lineRule="auto"/>
      </w:pPr>
      <w:r>
        <w:rPr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</w:t>
      </w:r>
      <w:r>
        <w:rPr>
          <w:sz w:val="24"/>
          <w:szCs w:val="24"/>
        </w:rPr>
        <w:t>ziale II oświadczenia.</w:t>
      </w:r>
    </w:p>
    <w:p w:rsidR="00000000" w:rsidRDefault="00114FDD">
      <w:pPr>
        <w:pStyle w:val="Nagwek3"/>
        <w:rPr>
          <w:sz w:val="24"/>
          <w:szCs w:val="24"/>
        </w:rPr>
      </w:pPr>
      <w:r>
        <w:lastRenderedPageBreak/>
        <w:t>Część D</w:t>
      </w:r>
    </w:p>
    <w:p w:rsidR="00000000" w:rsidRDefault="00114FDD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Niniejsze oświadczenie opiera się na mojej ocenie i informacjach dostępnych w czasie sporządzania niniejszego oświadczenia pochodzących z:</w:t>
      </w:r>
    </w:p>
    <w:p w:rsidR="00A41456" w:rsidRPr="00A41456" w:rsidRDefault="00114FDD" w:rsidP="00A41456">
      <w:pPr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monitoringu realizacji celów i zadań</w:t>
      </w:r>
      <w:r w:rsidR="00A41456">
        <w:rPr>
          <w:sz w:val="24"/>
          <w:szCs w:val="24"/>
        </w:rPr>
        <w:t>,</w:t>
      </w:r>
    </w:p>
    <w:p w:rsidR="00000000" w:rsidRDefault="00114FDD">
      <w:pPr>
        <w:numPr>
          <w:ilvl w:val="0"/>
          <w:numId w:val="5"/>
        </w:numPr>
        <w:tabs>
          <w:tab w:val="left" w:pos="720"/>
        </w:tabs>
        <w:spacing w:line="360" w:lineRule="auto"/>
        <w:rPr>
          <w:bCs/>
          <w:sz w:val="24"/>
          <w:szCs w:val="24"/>
        </w:rPr>
      </w:pPr>
      <w:r w:rsidRPr="00A41456">
        <w:rPr>
          <w:bCs/>
          <w:sz w:val="24"/>
          <w:szCs w:val="24"/>
        </w:rPr>
        <w:t xml:space="preserve">samooceny kontroli zarządczej przeprowadzonej z </w:t>
      </w:r>
      <w:r w:rsidRPr="00A41456">
        <w:rPr>
          <w:bCs/>
          <w:sz w:val="24"/>
          <w:szCs w:val="24"/>
        </w:rPr>
        <w:t>uwzględnieniem standardów kontroli zarządczej dla sektora finansów publicznych</w:t>
      </w:r>
      <w:r>
        <w:rPr>
          <w:sz w:val="24"/>
          <w:szCs w:val="24"/>
        </w:rPr>
        <w:t>,</w:t>
      </w:r>
    </w:p>
    <w:p w:rsidR="00000000" w:rsidRDefault="00114FDD" w:rsidP="00A4145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41456">
        <w:rPr>
          <w:b/>
          <w:bCs/>
          <w:sz w:val="24"/>
          <w:szCs w:val="24"/>
        </w:rPr>
        <w:t>procesu zarządzania ryzykiem</w:t>
      </w:r>
      <w:r>
        <w:rPr>
          <w:bCs/>
          <w:sz w:val="24"/>
          <w:szCs w:val="24"/>
        </w:rPr>
        <w:t>,</w:t>
      </w:r>
    </w:p>
    <w:p w:rsidR="00000000" w:rsidRDefault="00114FDD">
      <w:pPr>
        <w:numPr>
          <w:ilvl w:val="0"/>
          <w:numId w:val="2"/>
        </w:numPr>
        <w:tabs>
          <w:tab w:val="left" w:pos="720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audytu wewnętrznego,</w:t>
      </w:r>
    </w:p>
    <w:p w:rsidR="00000000" w:rsidRDefault="00114FDD">
      <w:pPr>
        <w:numPr>
          <w:ilvl w:val="0"/>
          <w:numId w:val="5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A41456">
        <w:rPr>
          <w:bCs/>
          <w:sz w:val="24"/>
          <w:szCs w:val="24"/>
        </w:rPr>
        <w:t>kontroli wewnętrznych</w:t>
      </w:r>
      <w:r>
        <w:rPr>
          <w:sz w:val="24"/>
          <w:szCs w:val="24"/>
        </w:rPr>
        <w:t>,</w:t>
      </w:r>
    </w:p>
    <w:p w:rsidR="00000000" w:rsidRDefault="00114FD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kontroli zewnętrznych,</w:t>
      </w:r>
    </w:p>
    <w:p w:rsidR="00000000" w:rsidRDefault="00114FDD">
      <w:pPr>
        <w:numPr>
          <w:ilvl w:val="0"/>
          <w:numId w:val="3"/>
        </w:numPr>
        <w:tabs>
          <w:tab w:val="left" w:pos="720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innych źródeł informacji: bieżące analizowanie sytuacji związanej z kontrolą za</w:t>
      </w:r>
      <w:r>
        <w:rPr>
          <w:sz w:val="24"/>
          <w:szCs w:val="24"/>
        </w:rPr>
        <w:t>rządczą podczas spotkań z pracownikami oraz podczas narad z Głównym Księgowym.</w:t>
      </w:r>
    </w:p>
    <w:p w:rsidR="00000000" w:rsidRDefault="00114FDD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Jednocześnie oświadczam, że nie są mi znane inne fakty lub okoliczności, które mogłyby wpłynąć na treść niniejszego oświadczenia.</w:t>
      </w:r>
    </w:p>
    <w:p w:rsidR="00000000" w:rsidRDefault="00114FDD">
      <w:pPr>
        <w:tabs>
          <w:tab w:val="right" w:pos="8804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Konstantynów Łódzki, </w:t>
      </w:r>
      <w:r w:rsidR="00A41456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A41456">
        <w:rPr>
          <w:sz w:val="24"/>
          <w:szCs w:val="24"/>
        </w:rPr>
        <w:t>grudzień</w:t>
      </w:r>
      <w:r>
        <w:rPr>
          <w:sz w:val="24"/>
          <w:szCs w:val="24"/>
        </w:rPr>
        <w:t xml:space="preserve"> 2023 r.</w:t>
      </w:r>
    </w:p>
    <w:p w:rsidR="00000000" w:rsidRDefault="00A41456">
      <w:pPr>
        <w:tabs>
          <w:tab w:val="right" w:pos="880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Edyta Krygier</w:t>
      </w:r>
    </w:p>
    <w:p w:rsidR="00114FDD" w:rsidRDefault="00114FDD">
      <w:pPr>
        <w:tabs>
          <w:tab w:val="right" w:pos="8804"/>
        </w:tabs>
        <w:spacing w:line="360" w:lineRule="auto"/>
        <w:jc w:val="both"/>
      </w:pPr>
      <w:r>
        <w:rPr>
          <w:sz w:val="24"/>
          <w:szCs w:val="24"/>
        </w:rPr>
        <w:t>(podpis kierownika jednostki)</w:t>
      </w:r>
    </w:p>
    <w:sectPr w:rsidR="00114FDD">
      <w:pgSz w:w="12240" w:h="15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983412"/>
    <w:lvl w:ilvl="0">
      <w:start w:val="1"/>
      <w:numFmt w:val="bullet"/>
      <w:lvlText w:val="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RTF_Num 7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RTF_Num 1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2CC62D30"/>
    <w:name w:val="RTF_Num 14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RTF_Num 15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5AE66F85"/>
    <w:multiLevelType w:val="hybridMultilevel"/>
    <w:tmpl w:val="52BC75FC"/>
    <w:lvl w:ilvl="0" w:tplc="733E6F4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41456"/>
    <w:rsid w:val="00114FDD"/>
    <w:rsid w:val="00A4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p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ascii="Symbol" w:eastAsia="Symbol" w:hAnsi="Symbol" w:cs="Symbol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cs="Times New Roman"/>
    </w:rPr>
  </w:style>
  <w:style w:type="character" w:customStyle="1" w:styleId="RTFNum172">
    <w:name w:val="RTF_Num 17 2"/>
    <w:rPr>
      <w:rFonts w:cs="Times New Roman"/>
    </w:rPr>
  </w:style>
  <w:style w:type="character" w:customStyle="1" w:styleId="RTFNum173">
    <w:name w:val="RTF_Num 17 3"/>
    <w:rPr>
      <w:rFonts w:cs="Times New Roman"/>
    </w:rPr>
  </w:style>
  <w:style w:type="character" w:customStyle="1" w:styleId="RTFNum174">
    <w:name w:val="RTF_Num 17 4"/>
    <w:rPr>
      <w:rFonts w:cs="Times New Roman"/>
    </w:rPr>
  </w:style>
  <w:style w:type="character" w:customStyle="1" w:styleId="RTFNum175">
    <w:name w:val="RTF_Num 17 5"/>
    <w:rPr>
      <w:rFonts w:cs="Times New Roman"/>
    </w:rPr>
  </w:style>
  <w:style w:type="character" w:customStyle="1" w:styleId="RTFNum176">
    <w:name w:val="RTF_Num 17 6"/>
    <w:rPr>
      <w:rFonts w:cs="Times New Roman"/>
    </w:rPr>
  </w:style>
  <w:style w:type="character" w:customStyle="1" w:styleId="RTFNum177">
    <w:name w:val="RTF_Num 17 7"/>
    <w:rPr>
      <w:rFonts w:cs="Times New Roman"/>
    </w:rPr>
  </w:style>
  <w:style w:type="character" w:customStyle="1" w:styleId="RTFNum178">
    <w:name w:val="RTF_Num 17 8"/>
    <w:rPr>
      <w:rFonts w:cs="Times New Roman"/>
    </w:rPr>
  </w:style>
  <w:style w:type="character" w:customStyle="1" w:styleId="RTFNum179">
    <w:name w:val="RTF_Num 17 9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Nagwek2Znak">
    <w:name w:val="Nagłówek 2 Znak"/>
    <w:basedOn w:val="DefaultParagraphFont"/>
    <w:rPr>
      <w:rFonts w:ascii="Arial" w:eastAsia="Arial" w:hAnsi="Arial" w:cs="Arial"/>
      <w:b/>
      <w:bCs/>
      <w:sz w:val="20"/>
      <w:szCs w:val="20"/>
      <w:lang/>
    </w:rPr>
  </w:style>
  <w:style w:type="character" w:customStyle="1" w:styleId="NagwekZnak">
    <w:name w:val="Nagłówek Znak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StopkaZnak">
    <w:name w:val="Stopka Znak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TekstdymkaZnak">
    <w:name w:val="Tekst dymka Znak"/>
    <w:basedOn w:val="DefaultParagraphFont"/>
    <w:rPr>
      <w:rFonts w:ascii="Segoe UI" w:eastAsia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2">
    <w:name w:val="heading 2"/>
    <w:basedOn w:val="Normalny"/>
    <w:next w:val="Normalny"/>
    <w:pPr>
      <w:keepNext/>
      <w:numPr>
        <w:ilvl w:val="1"/>
        <w:numId w:val="1"/>
      </w:numPr>
      <w:autoSpaceDE/>
      <w:ind w:left="1440" w:hanging="360"/>
      <w:jc w:val="center"/>
      <w:outlineLvl w:val="1"/>
    </w:pPr>
    <w:rPr>
      <w:b/>
      <w:bCs/>
      <w:sz w:val="24"/>
      <w:szCs w:val="24"/>
    </w:rPr>
  </w:style>
  <w:style w:type="paragraph" w:customStyle="1" w:styleId="Tabela">
    <w:name w:val="Tabela"/>
    <w:basedOn w:val="Podpis1"/>
    <w:next w:val="Normalny"/>
    <w:rPr>
      <w:rFonts w:cs="Arial"/>
      <w:sz w:val="20"/>
      <w:szCs w:val="20"/>
    </w:rPr>
  </w:style>
  <w:style w:type="paragraph" w:customStyle="1" w:styleId="header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2008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Konto Microsoft</dc:creator>
  <cp:lastModifiedBy>Dyrektor</cp:lastModifiedBy>
  <cp:revision>2</cp:revision>
  <cp:lastPrinted>2023-02-22T13:21:00Z</cp:lastPrinted>
  <dcterms:created xsi:type="dcterms:W3CDTF">2025-03-18T13:46:00Z</dcterms:created>
  <dcterms:modified xsi:type="dcterms:W3CDTF">2025-03-18T13:46:00Z</dcterms:modified>
</cp:coreProperties>
</file>